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AF0" w:rsidRPr="00FA0800" w:rsidRDefault="00B92003" w:rsidP="00FA0800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r w:rsidRPr="00FA0800">
        <w:rPr>
          <w:rFonts w:ascii="Arial" w:hAnsi="Arial" w:cs="Arial"/>
          <w:b/>
          <w:sz w:val="24"/>
          <w:szCs w:val="24"/>
        </w:rPr>
        <w:t>PLANO DE ENSINO</w:t>
      </w:r>
    </w:p>
    <w:p w:rsidR="00B92003" w:rsidRDefault="00B92003" w:rsidP="00FA0800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A71DE5" w:rsidRPr="00A71DE5" w:rsidRDefault="00A71DE5" w:rsidP="00A71DE5">
      <w:pPr>
        <w:spacing w:after="0" w:line="240" w:lineRule="auto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A71DE5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CURSO: </w:t>
      </w:r>
      <w:r w:rsidR="005C5EF3" w:rsidRPr="005C5EF3">
        <w:rPr>
          <w:rFonts w:ascii="Arial" w:eastAsia="SimSun" w:hAnsi="Arial" w:cs="Arial"/>
          <w:color w:val="000000"/>
          <w:sz w:val="24"/>
          <w:szCs w:val="24"/>
          <w:lang w:eastAsia="zh-CN"/>
        </w:rPr>
        <w:t>Ciência da Computação</w:t>
      </w:r>
    </w:p>
    <w:p w:rsidR="00A71DE5" w:rsidRPr="00A71DE5" w:rsidRDefault="00A71DE5" w:rsidP="00A71DE5">
      <w:pPr>
        <w:spacing w:after="0" w:line="240" w:lineRule="auto"/>
        <w:outlineLvl w:val="6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A71DE5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SÉRIE: </w:t>
      </w:r>
      <w:r w:rsidR="00F44309">
        <w:rPr>
          <w:rFonts w:ascii="Arial" w:eastAsia="SimSun" w:hAnsi="Arial" w:cs="Arial"/>
          <w:color w:val="000000"/>
          <w:sz w:val="24"/>
          <w:szCs w:val="24"/>
          <w:lang w:eastAsia="zh-CN"/>
        </w:rPr>
        <w:t>1</w:t>
      </w:r>
      <w:r w:rsidRPr="00A71DE5">
        <w:rPr>
          <w:rFonts w:ascii="Arial" w:eastAsia="SimSun" w:hAnsi="Arial" w:cs="Arial"/>
          <w:color w:val="000000"/>
          <w:sz w:val="24"/>
          <w:szCs w:val="24"/>
          <w:lang w:eastAsia="zh-CN"/>
        </w:rPr>
        <w:t>º semestre</w:t>
      </w:r>
    </w:p>
    <w:p w:rsidR="00A71DE5" w:rsidRPr="00A71DE5" w:rsidRDefault="00A71DE5" w:rsidP="00A71DE5">
      <w:pPr>
        <w:spacing w:after="0" w:line="240" w:lineRule="auto"/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</w:pPr>
      <w:r w:rsidRPr="00A71DE5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DISCIPLINA: </w:t>
      </w:r>
      <w:r w:rsidR="007B460C" w:rsidRPr="007B460C">
        <w:rPr>
          <w:rFonts w:ascii="Arial" w:eastAsia="SimSun" w:hAnsi="Arial" w:cs="Arial"/>
          <w:color w:val="000000"/>
          <w:sz w:val="24"/>
          <w:szCs w:val="24"/>
          <w:lang w:eastAsia="zh-CN"/>
        </w:rPr>
        <w:t>Interpretação e Produção de Textos</w:t>
      </w:r>
      <w:r w:rsidRPr="00A71DE5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 – </w:t>
      </w:r>
      <w:r w:rsidRPr="00BD3AB3">
        <w:rPr>
          <w:rFonts w:ascii="Arial" w:eastAsia="SimSun" w:hAnsi="Arial" w:cs="Arial"/>
          <w:color w:val="000000"/>
          <w:sz w:val="24"/>
          <w:szCs w:val="24"/>
          <w:lang w:eastAsia="zh-CN"/>
        </w:rPr>
        <w:t>Oferecida em EAD</w:t>
      </w:r>
    </w:p>
    <w:p w:rsidR="00A71DE5" w:rsidRPr="00A71DE5" w:rsidRDefault="00A71DE5" w:rsidP="00A71DE5">
      <w:pPr>
        <w:spacing w:after="0" w:line="240" w:lineRule="auto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A71DE5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CARGA HORÁRIA SEMANAL: </w:t>
      </w:r>
      <w:r w:rsidR="007B460C">
        <w:rPr>
          <w:rFonts w:ascii="Arial" w:eastAsia="SimSun" w:hAnsi="Arial" w:cs="Arial"/>
          <w:color w:val="000000"/>
          <w:sz w:val="24"/>
          <w:szCs w:val="24"/>
          <w:lang w:eastAsia="zh-CN"/>
        </w:rPr>
        <w:t>1,5</w:t>
      </w:r>
      <w:r w:rsidRPr="00A71DE5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 horas/aula</w:t>
      </w:r>
    </w:p>
    <w:p w:rsidR="00A71DE5" w:rsidRPr="00A71DE5" w:rsidRDefault="00A71DE5" w:rsidP="00A71DE5">
      <w:pPr>
        <w:spacing w:after="0" w:line="240" w:lineRule="auto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A71DE5">
        <w:rPr>
          <w:rFonts w:ascii="Arial" w:eastAsia="SimSun" w:hAnsi="Arial" w:cs="Arial"/>
          <w:b/>
          <w:color w:val="000000"/>
          <w:sz w:val="24"/>
          <w:szCs w:val="24"/>
          <w:lang w:eastAsia="zh-CN"/>
        </w:rPr>
        <w:t xml:space="preserve">CARGA HORÁRIA SEMESTRAL: </w:t>
      </w:r>
      <w:r w:rsidR="007B460C">
        <w:rPr>
          <w:rFonts w:ascii="Arial" w:eastAsia="SimSun" w:hAnsi="Arial" w:cs="Arial"/>
          <w:color w:val="000000"/>
          <w:sz w:val="24"/>
          <w:szCs w:val="24"/>
          <w:lang w:eastAsia="zh-CN"/>
        </w:rPr>
        <w:t>30</w:t>
      </w:r>
      <w:r w:rsidRPr="00A71DE5">
        <w:rPr>
          <w:rFonts w:ascii="Arial" w:eastAsia="SimSun" w:hAnsi="Arial" w:cs="Arial"/>
          <w:color w:val="000000"/>
          <w:sz w:val="24"/>
          <w:szCs w:val="24"/>
          <w:lang w:eastAsia="zh-CN"/>
        </w:rPr>
        <w:t xml:space="preserve"> horas/aula</w:t>
      </w:r>
    </w:p>
    <w:p w:rsidR="00DC0AC4" w:rsidRPr="00FA0800" w:rsidRDefault="00DC0AC4" w:rsidP="00FA0800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8F26C0" w:rsidRDefault="008F26C0" w:rsidP="00FA0800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pt-BR"/>
        </w:rPr>
      </w:pPr>
    </w:p>
    <w:p w:rsidR="00C347FC" w:rsidRPr="00C347FC" w:rsidRDefault="007B460C" w:rsidP="00C347FC">
      <w:pPr>
        <w:spacing w:after="0" w:line="240" w:lineRule="auto"/>
        <w:jc w:val="both"/>
        <w:rPr>
          <w:rStyle w:val="txttitulobusca"/>
          <w:rFonts w:ascii="Arial" w:hAnsi="Arial" w:cs="Arial"/>
          <w:b/>
          <w:bCs/>
          <w:sz w:val="24"/>
          <w:szCs w:val="24"/>
        </w:rPr>
      </w:pPr>
      <w:r w:rsidRPr="00C347FC">
        <w:rPr>
          <w:rStyle w:val="txttitulobusca"/>
          <w:rFonts w:ascii="Arial" w:hAnsi="Arial" w:cs="Arial"/>
          <w:b/>
          <w:bCs/>
          <w:sz w:val="24"/>
          <w:szCs w:val="24"/>
        </w:rPr>
        <w:t>I – EMENTA</w:t>
      </w:r>
    </w:p>
    <w:p w:rsidR="00C347FC" w:rsidRPr="00FA0800" w:rsidRDefault="00C347FC" w:rsidP="00FA0800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pt-BR"/>
        </w:rPr>
      </w:pPr>
    </w:p>
    <w:p w:rsidR="00DC0AC4" w:rsidRPr="00DC0AC4" w:rsidRDefault="00DC0AC4" w:rsidP="00C35CDB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jc w:val="both"/>
        <w:rPr>
          <w:rStyle w:val="Hyperlink1"/>
          <w:rFonts w:ascii="Arial" w:eastAsia="Calibri" w:hAnsi="Arial" w:cs="Arial"/>
          <w:sz w:val="24"/>
          <w:szCs w:val="24"/>
        </w:rPr>
      </w:pPr>
      <w:r w:rsidRPr="00DC0AC4">
        <w:rPr>
          <w:rStyle w:val="Hyperlink1"/>
          <w:rFonts w:ascii="Arial" w:eastAsia="Calibri" w:hAnsi="Arial" w:cs="Arial"/>
          <w:sz w:val="24"/>
          <w:szCs w:val="24"/>
        </w:rPr>
        <w:t>Leitura, interpretação e conhecimento. Diferentes linguagens. Texto e contexto. Relação entre textos. Estilo</w:t>
      </w:r>
      <w:bookmarkStart w:id="0" w:name="_GoBack"/>
      <w:bookmarkEnd w:id="0"/>
      <w:r w:rsidRPr="00DC0AC4">
        <w:rPr>
          <w:rStyle w:val="Hyperlink1"/>
          <w:rFonts w:ascii="Arial" w:eastAsia="Calibri" w:hAnsi="Arial" w:cs="Arial"/>
          <w:sz w:val="24"/>
          <w:szCs w:val="24"/>
        </w:rPr>
        <w:t>s e gêneros discursivos. Qualidades do texto. Produção de texto.</w:t>
      </w:r>
    </w:p>
    <w:p w:rsidR="00DC0AC4" w:rsidRDefault="00DC0AC4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sz w:val="24"/>
          <w:szCs w:val="24"/>
        </w:rPr>
      </w:pPr>
    </w:p>
    <w:p w:rsidR="007B460C" w:rsidRPr="00DC0AC4" w:rsidRDefault="007B460C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sz w:val="24"/>
          <w:szCs w:val="24"/>
        </w:rPr>
      </w:pPr>
    </w:p>
    <w:p w:rsidR="00DC0AC4" w:rsidRPr="00DC0AC4" w:rsidRDefault="007B460C" w:rsidP="00DC0AC4">
      <w:pPr>
        <w:spacing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pt-BR"/>
        </w:rPr>
      </w:pPr>
      <w:r w:rsidRPr="00DC0AC4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pt-BR"/>
        </w:rPr>
        <w:t>II – OBJETIVOS GERAIS</w:t>
      </w:r>
    </w:p>
    <w:p w:rsidR="00DC0AC4" w:rsidRPr="00DC0AC4" w:rsidRDefault="00DC0AC4" w:rsidP="00DC0AC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Os objetivos gerais da disciplina são:</w:t>
      </w:r>
    </w:p>
    <w:p w:rsidR="00DC0AC4" w:rsidRPr="00DC0AC4" w:rsidRDefault="005A7ACB" w:rsidP="00BA4783">
      <w:pPr>
        <w:pStyle w:val="PargrafodaLista"/>
        <w:numPr>
          <w:ilvl w:val="0"/>
          <w:numId w:val="27"/>
        </w:numPr>
        <w:tabs>
          <w:tab w:val="left" w:pos="284"/>
        </w:tabs>
        <w:suppressAutoHyphens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Ampliar</w:t>
      </w:r>
      <w:r w:rsidR="00DC0AC4" w:rsidRPr="00DC0AC4">
        <w:rPr>
          <w:rFonts w:ascii="Arial" w:hAnsi="Arial" w:cs="Arial"/>
          <w:sz w:val="24"/>
          <w:szCs w:val="24"/>
        </w:rPr>
        <w:t xml:space="preserve"> o universo cultural e expressivo do aluno;</w:t>
      </w:r>
    </w:p>
    <w:p w:rsidR="00DC0AC4" w:rsidRPr="00DC0AC4" w:rsidRDefault="005A7ACB" w:rsidP="00BA4783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Analisar</w:t>
      </w:r>
      <w:r w:rsidR="00DC0AC4" w:rsidRPr="00DC0AC4">
        <w:rPr>
          <w:rFonts w:ascii="Arial" w:hAnsi="Arial" w:cs="Arial"/>
          <w:sz w:val="24"/>
          <w:szCs w:val="24"/>
        </w:rPr>
        <w:t xml:space="preserve"> textos diversos sobre assuntos da atualidade;</w:t>
      </w:r>
    </w:p>
    <w:p w:rsidR="00DC0AC4" w:rsidRPr="00DC0AC4" w:rsidRDefault="005A7ACB" w:rsidP="00BA4783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Aprimorar</w:t>
      </w:r>
      <w:r w:rsidR="00DC0AC4" w:rsidRPr="00DC0AC4">
        <w:rPr>
          <w:rFonts w:ascii="Arial" w:hAnsi="Arial" w:cs="Arial"/>
          <w:sz w:val="24"/>
          <w:szCs w:val="24"/>
        </w:rPr>
        <w:t xml:space="preserve"> a capacidade de produção textual do aluno.</w:t>
      </w:r>
    </w:p>
    <w:p w:rsidR="00DC0AC4" w:rsidRDefault="00DC0AC4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sz w:val="24"/>
          <w:szCs w:val="24"/>
        </w:rPr>
      </w:pPr>
    </w:p>
    <w:p w:rsidR="007B460C" w:rsidRPr="00DC0AC4" w:rsidRDefault="007B460C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sz w:val="24"/>
          <w:szCs w:val="24"/>
        </w:rPr>
      </w:pPr>
    </w:p>
    <w:p w:rsidR="00DC0AC4" w:rsidRDefault="007B460C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b/>
          <w:bCs/>
          <w:sz w:val="24"/>
          <w:szCs w:val="24"/>
        </w:rPr>
      </w:pPr>
      <w:r w:rsidRPr="00DC0AC4">
        <w:rPr>
          <w:rStyle w:val="Hyperlink1"/>
          <w:rFonts w:ascii="Arial" w:eastAsia="Arial" w:hAnsi="Arial" w:cs="Arial"/>
          <w:b/>
          <w:bCs/>
          <w:sz w:val="24"/>
          <w:szCs w:val="24"/>
        </w:rPr>
        <w:t>III – OBJETIVOS ESPECÍFICOS</w:t>
      </w:r>
    </w:p>
    <w:p w:rsidR="00DC0AC4" w:rsidRPr="00DC0AC4" w:rsidRDefault="00DC0AC4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b/>
          <w:bCs/>
          <w:sz w:val="24"/>
          <w:szCs w:val="24"/>
        </w:rPr>
      </w:pPr>
    </w:p>
    <w:p w:rsidR="00DC0AC4" w:rsidRPr="00DC0AC4" w:rsidRDefault="00DC0AC4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Calibri" w:hAnsi="Arial" w:cs="Arial"/>
          <w:sz w:val="24"/>
          <w:szCs w:val="24"/>
        </w:rPr>
      </w:pPr>
      <w:r w:rsidRPr="00DC0AC4">
        <w:rPr>
          <w:rStyle w:val="Hyperlink1"/>
          <w:rFonts w:ascii="Arial" w:eastAsia="Calibri" w:hAnsi="Arial" w:cs="Arial"/>
          <w:sz w:val="24"/>
          <w:szCs w:val="24"/>
        </w:rPr>
        <w:t>Ao término do curso, o aluno deverá:</w:t>
      </w:r>
    </w:p>
    <w:p w:rsidR="00DC0AC4" w:rsidRPr="00DC0AC4" w:rsidRDefault="005A7ACB" w:rsidP="00DC0AC4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PT"/>
        </w:rPr>
        <w:t>V</w:t>
      </w:r>
      <w:proofErr w:type="spellStart"/>
      <w:r w:rsidR="00DC0AC4" w:rsidRPr="00DC0AC4">
        <w:rPr>
          <w:rFonts w:ascii="Arial" w:hAnsi="Arial" w:cs="Arial"/>
          <w:sz w:val="24"/>
          <w:szCs w:val="24"/>
        </w:rPr>
        <w:t>alorizar</w:t>
      </w:r>
      <w:proofErr w:type="spellEnd"/>
      <w:r w:rsidR="00DC0AC4" w:rsidRPr="00DC0AC4">
        <w:rPr>
          <w:rFonts w:ascii="Arial" w:hAnsi="Arial" w:cs="Arial"/>
          <w:sz w:val="24"/>
          <w:szCs w:val="24"/>
        </w:rPr>
        <w:t xml:space="preserve"> a leitura como fonte de conhecimento e prazer;</w:t>
      </w:r>
    </w:p>
    <w:p w:rsidR="00DC0AC4" w:rsidRPr="00DC0AC4" w:rsidRDefault="005A7ACB" w:rsidP="00DC0AC4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Aprimorar</w:t>
      </w:r>
      <w:r w:rsidR="00DC0AC4" w:rsidRPr="00DC0AC4">
        <w:rPr>
          <w:rFonts w:ascii="Arial" w:hAnsi="Arial" w:cs="Arial"/>
          <w:sz w:val="24"/>
          <w:szCs w:val="24"/>
        </w:rPr>
        <w:t xml:space="preserve"> as habilidades de percepção das linguagens envolvidas na leitura;</w:t>
      </w:r>
    </w:p>
    <w:p w:rsidR="00DC0AC4" w:rsidRPr="00DC0AC4" w:rsidRDefault="005A7ACB" w:rsidP="00DC0AC4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Ler</w:t>
      </w:r>
      <w:r w:rsidR="00DC0AC4" w:rsidRPr="00DC0AC4">
        <w:rPr>
          <w:rFonts w:ascii="Arial" w:hAnsi="Arial" w:cs="Arial"/>
          <w:sz w:val="24"/>
          <w:szCs w:val="24"/>
        </w:rPr>
        <w:t xml:space="preserve"> e analisar textos diversos estilos com senso crítico;</w:t>
      </w:r>
    </w:p>
    <w:p w:rsidR="00DC0AC4" w:rsidRPr="00DC0AC4" w:rsidRDefault="005A7ACB" w:rsidP="00DC0AC4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Identificar</w:t>
      </w:r>
      <w:r w:rsidR="00DC0AC4" w:rsidRPr="00DC0AC4">
        <w:rPr>
          <w:rFonts w:ascii="Arial" w:hAnsi="Arial" w:cs="Arial"/>
          <w:sz w:val="24"/>
          <w:szCs w:val="24"/>
        </w:rPr>
        <w:t xml:space="preserve"> as ideias centrais do texto;</w:t>
      </w:r>
    </w:p>
    <w:p w:rsidR="00DC0AC4" w:rsidRPr="00DC0AC4" w:rsidRDefault="005A7ACB" w:rsidP="00DC0AC4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Ampliar</w:t>
      </w:r>
      <w:r w:rsidR="00DC0AC4" w:rsidRPr="00DC0AC4">
        <w:rPr>
          <w:rFonts w:ascii="Arial" w:hAnsi="Arial" w:cs="Arial"/>
          <w:sz w:val="24"/>
          <w:szCs w:val="24"/>
        </w:rPr>
        <w:t xml:space="preserve"> seu vocabulário ativo;</w:t>
      </w:r>
    </w:p>
    <w:p w:rsidR="00DC0AC4" w:rsidRPr="00DC0AC4" w:rsidRDefault="005A7ACB" w:rsidP="00DC0AC4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Expressar</w:t>
      </w:r>
      <w:r w:rsidR="00DC0AC4" w:rsidRPr="00DC0AC4">
        <w:rPr>
          <w:rFonts w:ascii="Arial" w:hAnsi="Arial" w:cs="Arial"/>
          <w:sz w:val="24"/>
          <w:szCs w:val="24"/>
        </w:rPr>
        <w:t>-se com coerência, concisão e clareza, visando à eficácia da comunicação.</w:t>
      </w:r>
    </w:p>
    <w:p w:rsidR="00DC0AC4" w:rsidRDefault="00DC0AC4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b/>
          <w:bCs/>
          <w:sz w:val="24"/>
          <w:szCs w:val="24"/>
        </w:rPr>
      </w:pPr>
    </w:p>
    <w:p w:rsidR="007B460C" w:rsidRPr="00DC0AC4" w:rsidRDefault="007B460C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b/>
          <w:bCs/>
          <w:sz w:val="24"/>
          <w:szCs w:val="24"/>
        </w:rPr>
      </w:pPr>
    </w:p>
    <w:p w:rsidR="00DC0AC4" w:rsidRDefault="007B460C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b/>
          <w:bCs/>
          <w:sz w:val="24"/>
          <w:szCs w:val="24"/>
        </w:rPr>
      </w:pPr>
      <w:r w:rsidRPr="00DC0AC4">
        <w:rPr>
          <w:rStyle w:val="Hyperlink1"/>
          <w:rFonts w:ascii="Arial" w:eastAsia="Arial" w:hAnsi="Arial" w:cs="Arial"/>
          <w:b/>
          <w:bCs/>
          <w:sz w:val="24"/>
          <w:szCs w:val="24"/>
        </w:rPr>
        <w:t>IV – COMPETÊNCIAS</w:t>
      </w:r>
    </w:p>
    <w:p w:rsidR="00DC0AC4" w:rsidRPr="00DC0AC4" w:rsidRDefault="00DC0AC4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b/>
          <w:bCs/>
          <w:sz w:val="24"/>
          <w:szCs w:val="24"/>
        </w:rPr>
      </w:pPr>
    </w:p>
    <w:p w:rsidR="00DC0AC4" w:rsidRPr="00DC0AC4" w:rsidRDefault="005A7ACB" w:rsidP="00DC0AC4">
      <w:pPr>
        <w:pStyle w:val="Pargrafoda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Reflexão</w:t>
      </w:r>
      <w:r w:rsidR="00DC0AC4" w:rsidRPr="00DC0AC4">
        <w:rPr>
          <w:rFonts w:ascii="Arial" w:hAnsi="Arial" w:cs="Arial"/>
          <w:sz w:val="24"/>
          <w:szCs w:val="24"/>
        </w:rPr>
        <w:t xml:space="preserve"> analítica e crítica sobre a linguagem como fenômeno psicológico, educacional, social, histórico, cultural, político e ideológico;</w:t>
      </w:r>
    </w:p>
    <w:p w:rsidR="00DC0AC4" w:rsidRPr="00DC0AC4" w:rsidRDefault="005A7ACB" w:rsidP="00DC0AC4">
      <w:pPr>
        <w:pStyle w:val="Pargrafoda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Conhecimento</w:t>
      </w:r>
      <w:r w:rsidR="00DC0AC4" w:rsidRPr="00DC0AC4">
        <w:rPr>
          <w:rFonts w:ascii="Arial" w:hAnsi="Arial" w:cs="Arial"/>
          <w:sz w:val="24"/>
          <w:szCs w:val="24"/>
        </w:rPr>
        <w:t xml:space="preserve"> específico da estrutura gramatical e semântica, variedades linguísticas e culturais da língua portuguesa;</w:t>
      </w:r>
    </w:p>
    <w:p w:rsidR="00DC0AC4" w:rsidRPr="00DC0AC4" w:rsidRDefault="005A7ACB" w:rsidP="00DC0AC4">
      <w:pPr>
        <w:pStyle w:val="Pargrafoda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Domínio</w:t>
      </w:r>
      <w:r w:rsidR="00DC0AC4" w:rsidRPr="00DC0AC4">
        <w:rPr>
          <w:rFonts w:ascii="Arial" w:hAnsi="Arial" w:cs="Arial"/>
          <w:sz w:val="24"/>
          <w:szCs w:val="24"/>
        </w:rPr>
        <w:t xml:space="preserve"> da linguagem verbal nas modalidades oral e escrita por meio de expressão, comunicação e informação;</w:t>
      </w:r>
    </w:p>
    <w:p w:rsidR="00DC0AC4" w:rsidRPr="00DC0AC4" w:rsidRDefault="005A7ACB" w:rsidP="00DC0AC4">
      <w:pPr>
        <w:pStyle w:val="Pargrafoda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Style w:val="Hyperlink1"/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Uso</w:t>
      </w:r>
      <w:r w:rsidR="00DC0AC4" w:rsidRPr="00DC0AC4">
        <w:rPr>
          <w:rFonts w:ascii="Arial" w:hAnsi="Arial" w:cs="Arial"/>
          <w:sz w:val="24"/>
          <w:szCs w:val="24"/>
        </w:rPr>
        <w:t xml:space="preserve"> da linguagem não verbal em textos variados.</w:t>
      </w:r>
    </w:p>
    <w:p w:rsidR="00DC0AC4" w:rsidRDefault="00DC0AC4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b/>
          <w:bCs/>
          <w:sz w:val="24"/>
          <w:szCs w:val="24"/>
        </w:rPr>
      </w:pPr>
    </w:p>
    <w:p w:rsidR="007B460C" w:rsidRPr="00DC0AC4" w:rsidRDefault="007B460C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b/>
          <w:bCs/>
          <w:sz w:val="24"/>
          <w:szCs w:val="24"/>
        </w:rPr>
      </w:pPr>
    </w:p>
    <w:p w:rsidR="00DC0AC4" w:rsidRDefault="007B460C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b/>
          <w:bCs/>
          <w:sz w:val="24"/>
          <w:szCs w:val="24"/>
        </w:rPr>
      </w:pPr>
      <w:r w:rsidRPr="00DC0AC4">
        <w:rPr>
          <w:rStyle w:val="Hyperlink1"/>
          <w:rFonts w:ascii="Arial" w:eastAsia="Arial" w:hAnsi="Arial" w:cs="Arial"/>
          <w:b/>
          <w:bCs/>
          <w:sz w:val="24"/>
          <w:szCs w:val="24"/>
        </w:rPr>
        <w:t>V – CONTEÚDO PROGRAMÁTICO</w:t>
      </w:r>
    </w:p>
    <w:p w:rsidR="00DC0AC4" w:rsidRPr="00DC0AC4" w:rsidRDefault="00DC0AC4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b/>
          <w:bCs/>
          <w:sz w:val="24"/>
          <w:szCs w:val="24"/>
        </w:rPr>
      </w:pPr>
    </w:p>
    <w:p w:rsidR="00DC0AC4" w:rsidRPr="00DC0AC4" w:rsidRDefault="00DC0AC4" w:rsidP="00DC0AC4">
      <w:pPr>
        <w:pStyle w:val="PargrafodaLista"/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ind w:left="0" w:firstLine="0"/>
        <w:contextualSpacing w:val="0"/>
        <w:jc w:val="both"/>
        <w:rPr>
          <w:rFonts w:ascii="Arial" w:eastAsia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Noções de texto: unidade de sentido</w:t>
      </w:r>
    </w:p>
    <w:p w:rsidR="00DC0AC4" w:rsidRPr="00DC0AC4" w:rsidRDefault="00DC0AC4" w:rsidP="00DC0AC4">
      <w:pPr>
        <w:pStyle w:val="PargrafodaLista"/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ind w:left="0" w:firstLine="0"/>
        <w:contextualSpacing w:val="0"/>
        <w:jc w:val="both"/>
        <w:rPr>
          <w:rFonts w:ascii="Arial" w:eastAsia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lastRenderedPageBreak/>
        <w:t>As diferentes linguagens: verbal e não verbal</w:t>
      </w:r>
    </w:p>
    <w:p w:rsidR="00DC0AC4" w:rsidRPr="00DC0AC4" w:rsidRDefault="00DC0AC4" w:rsidP="00DC0AC4">
      <w:pPr>
        <w:pStyle w:val="PargrafodaLista"/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ind w:left="0" w:firstLine="0"/>
        <w:contextualSpacing w:val="0"/>
        <w:jc w:val="both"/>
        <w:rPr>
          <w:rFonts w:ascii="Arial" w:eastAsia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Textos verbais, não verbais e híbridos</w:t>
      </w:r>
    </w:p>
    <w:p w:rsidR="00DC0AC4" w:rsidRPr="00DC0AC4" w:rsidRDefault="00DC0AC4" w:rsidP="00DC0AC4">
      <w:pPr>
        <w:pStyle w:val="PargrafodaLista"/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ind w:left="0" w:firstLine="0"/>
        <w:contextualSpacing w:val="0"/>
        <w:jc w:val="both"/>
        <w:rPr>
          <w:rFonts w:ascii="Arial" w:eastAsia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Textos orais e escritos</w:t>
      </w:r>
    </w:p>
    <w:p w:rsidR="00DC0AC4" w:rsidRPr="00DC0AC4" w:rsidRDefault="00DC0AC4" w:rsidP="00DC0AC4">
      <w:pPr>
        <w:pStyle w:val="PargrafodaLista"/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ind w:left="0" w:firstLine="0"/>
        <w:contextualSpacing w:val="0"/>
        <w:jc w:val="both"/>
        <w:rPr>
          <w:rFonts w:ascii="Arial" w:eastAsia="Arial" w:hAnsi="Arial" w:cs="Arial"/>
          <w:sz w:val="24"/>
          <w:szCs w:val="24"/>
        </w:rPr>
      </w:pPr>
      <w:r w:rsidRPr="00DC0AC4">
        <w:rPr>
          <w:rFonts w:ascii="Arial" w:eastAsia="Arial" w:hAnsi="Arial" w:cs="Arial"/>
          <w:sz w:val="24"/>
          <w:szCs w:val="24"/>
        </w:rPr>
        <w:t>Texto e contexto histórico-social</w:t>
      </w:r>
    </w:p>
    <w:p w:rsidR="00DC0AC4" w:rsidRPr="00DC0AC4" w:rsidRDefault="00DC0AC4" w:rsidP="00DC0AC4">
      <w:pPr>
        <w:pStyle w:val="PargrafodaLista"/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ind w:left="0" w:firstLine="0"/>
        <w:contextualSpacing w:val="0"/>
        <w:jc w:val="both"/>
        <w:rPr>
          <w:rFonts w:ascii="Arial" w:eastAsia="Arial" w:hAnsi="Arial" w:cs="Arial"/>
          <w:sz w:val="24"/>
          <w:szCs w:val="24"/>
        </w:rPr>
      </w:pPr>
      <w:r w:rsidRPr="00DC0AC4">
        <w:rPr>
          <w:rFonts w:ascii="Arial" w:eastAsia="Arial" w:hAnsi="Arial" w:cs="Arial"/>
          <w:sz w:val="24"/>
          <w:szCs w:val="24"/>
        </w:rPr>
        <w:t>Intertextualidade</w:t>
      </w:r>
    </w:p>
    <w:p w:rsidR="00DC0AC4" w:rsidRPr="00DC0AC4" w:rsidRDefault="00DC0AC4" w:rsidP="00DC0AC4">
      <w:pPr>
        <w:pStyle w:val="PargrafodaLista"/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ind w:left="0" w:firstLine="0"/>
        <w:contextualSpacing w:val="0"/>
        <w:jc w:val="both"/>
        <w:rPr>
          <w:rFonts w:ascii="Arial" w:eastAsia="Arial" w:hAnsi="Arial" w:cs="Arial"/>
          <w:sz w:val="24"/>
          <w:szCs w:val="24"/>
        </w:rPr>
      </w:pPr>
      <w:r w:rsidRPr="00DC0AC4">
        <w:rPr>
          <w:rFonts w:ascii="Arial" w:eastAsia="Arial" w:hAnsi="Arial" w:cs="Arial"/>
          <w:sz w:val="24"/>
          <w:szCs w:val="24"/>
        </w:rPr>
        <w:t>Informações implícitas</w:t>
      </w:r>
    </w:p>
    <w:p w:rsidR="00DC0AC4" w:rsidRPr="00DC0AC4" w:rsidRDefault="00DC0AC4" w:rsidP="00BA4783">
      <w:pPr>
        <w:pStyle w:val="PargrafodaLista"/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ind w:left="0" w:firstLine="0"/>
        <w:contextualSpacing w:val="0"/>
        <w:jc w:val="both"/>
        <w:rPr>
          <w:rFonts w:ascii="Arial" w:eastAsia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Estilos e gêneros discursivos: jornalístico, científico, técnico, liter</w:t>
      </w:r>
      <w:r w:rsidR="000E085F">
        <w:rPr>
          <w:rFonts w:ascii="Arial" w:hAnsi="Arial" w:cs="Arial"/>
          <w:sz w:val="24"/>
          <w:szCs w:val="24"/>
        </w:rPr>
        <w:t>ário, publicitário, entre outros</w:t>
      </w:r>
    </w:p>
    <w:p w:rsidR="00DC0AC4" w:rsidRPr="00DC0AC4" w:rsidRDefault="00DC0AC4" w:rsidP="00DC0AC4">
      <w:pPr>
        <w:pStyle w:val="PargrafodaLista"/>
        <w:numPr>
          <w:ilvl w:val="0"/>
          <w:numId w:val="26"/>
        </w:numPr>
        <w:tabs>
          <w:tab w:val="left" w:pos="426"/>
        </w:tabs>
        <w:suppressAutoHyphens/>
        <w:spacing w:after="0" w:line="240" w:lineRule="auto"/>
        <w:ind w:left="0" w:firstLine="0"/>
        <w:contextualSpacing w:val="0"/>
        <w:jc w:val="both"/>
        <w:rPr>
          <w:rFonts w:ascii="Arial" w:eastAsia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Interpretação de textos diversos</w:t>
      </w:r>
    </w:p>
    <w:p w:rsidR="00DC0AC4" w:rsidRPr="00DC0AC4" w:rsidRDefault="000E085F" w:rsidP="00DC0AC4">
      <w:pPr>
        <w:pStyle w:val="PargrafodaLista"/>
        <w:numPr>
          <w:ilvl w:val="0"/>
          <w:numId w:val="26"/>
        </w:numPr>
        <w:tabs>
          <w:tab w:val="left" w:pos="426"/>
        </w:tabs>
        <w:suppressAutoHyphens/>
        <w:spacing w:after="0" w:line="240" w:lineRule="auto"/>
        <w:ind w:left="0" w:firstLine="0"/>
        <w:contextualSpacing w:val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Produção de textos diversos</w:t>
      </w:r>
    </w:p>
    <w:p w:rsidR="00DC0AC4" w:rsidRDefault="00DC0AC4" w:rsidP="00DC0AC4">
      <w:pPr>
        <w:pStyle w:val="CorpoA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sz w:val="24"/>
          <w:szCs w:val="24"/>
        </w:rPr>
      </w:pPr>
    </w:p>
    <w:p w:rsidR="007B460C" w:rsidRPr="00DC0AC4" w:rsidRDefault="007B460C" w:rsidP="00DC0AC4">
      <w:pPr>
        <w:pStyle w:val="CorpoA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hAnsi="Arial" w:cs="Arial"/>
          <w:sz w:val="24"/>
          <w:szCs w:val="24"/>
        </w:rPr>
      </w:pPr>
    </w:p>
    <w:p w:rsidR="008719E0" w:rsidRPr="008719E0" w:rsidRDefault="008719E0" w:rsidP="008719E0">
      <w:pPr>
        <w:spacing w:after="0" w:line="240" w:lineRule="auto"/>
        <w:jc w:val="both"/>
        <w:outlineLvl w:val="1"/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</w:pPr>
      <w:r w:rsidRPr="008719E0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>VI – ESTRATÉGIAS DE TRABALHO</w:t>
      </w:r>
    </w:p>
    <w:p w:rsidR="008719E0" w:rsidRPr="008719E0" w:rsidRDefault="008719E0" w:rsidP="008719E0">
      <w:pPr>
        <w:spacing w:after="0" w:line="240" w:lineRule="auto"/>
        <w:jc w:val="both"/>
        <w:rPr>
          <w:rFonts w:ascii="Arial" w:eastAsia="SimSun" w:hAnsi="Arial" w:cs="Arial"/>
          <w:bCs/>
          <w:color w:val="000000"/>
          <w:sz w:val="24"/>
          <w:szCs w:val="24"/>
          <w:lang w:eastAsia="zh-CN"/>
        </w:rPr>
      </w:pPr>
      <w:r w:rsidRPr="008719E0">
        <w:rPr>
          <w:rFonts w:ascii="Arial" w:eastAsia="SimSun" w:hAnsi="Arial" w:cs="Arial"/>
          <w:bCs/>
          <w:color w:val="000000"/>
          <w:sz w:val="24"/>
          <w:szCs w:val="24"/>
          <w:lang w:eastAsia="zh-CN"/>
        </w:rPr>
        <w:t> </w:t>
      </w:r>
    </w:p>
    <w:p w:rsidR="00832AF3" w:rsidRPr="00832AF3" w:rsidRDefault="00832AF3" w:rsidP="00832AF3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32AF3">
        <w:rPr>
          <w:rFonts w:ascii="Arial" w:hAnsi="Arial" w:cs="Arial"/>
          <w:bCs/>
          <w:color w:val="000000"/>
          <w:sz w:val="24"/>
          <w:szCs w:val="24"/>
        </w:rPr>
        <w:t xml:space="preserve">A disciplina é ministrada por meio de tele aulas, metodologias ativas e diversificadas apoiadas no Plano de Ensino. O desenvolvimento dos conceitos e conteúdos ocorre com apoio de propostas de leituras das Unidades Instrucionais disponíveis, de livros e artigos científicos básicos e complementares, exercícios, discussões em fórum/chats,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 Há acesso a monitores no caso </w:t>
      </w:r>
      <w:proofErr w:type="gramStart"/>
      <w:r w:rsidRPr="00832AF3">
        <w:rPr>
          <w:rFonts w:ascii="Arial" w:hAnsi="Arial" w:cs="Arial"/>
          <w:bCs/>
          <w:color w:val="000000"/>
          <w:sz w:val="24"/>
          <w:szCs w:val="24"/>
        </w:rPr>
        <w:t>do</w:t>
      </w:r>
      <w:proofErr w:type="gramEnd"/>
      <w:r w:rsidRPr="00832AF3">
        <w:rPr>
          <w:rFonts w:ascii="Arial" w:hAnsi="Arial" w:cs="Arial"/>
          <w:bCs/>
          <w:color w:val="000000"/>
          <w:sz w:val="24"/>
          <w:szCs w:val="24"/>
        </w:rPr>
        <w:t xml:space="preserve"> aluno necessitar de suporte para seus estudos.</w:t>
      </w:r>
    </w:p>
    <w:p w:rsidR="00832AF3" w:rsidRPr="00832AF3" w:rsidRDefault="00832AF3" w:rsidP="00832AF3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832AF3" w:rsidRPr="00832AF3" w:rsidRDefault="00832AF3" w:rsidP="00832AF3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832AF3" w:rsidRPr="00832AF3" w:rsidRDefault="00832AF3" w:rsidP="00832AF3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32AF3">
        <w:rPr>
          <w:rFonts w:ascii="Arial" w:hAnsi="Arial" w:cs="Arial"/>
          <w:b/>
          <w:bCs/>
          <w:color w:val="000000"/>
          <w:sz w:val="24"/>
          <w:szCs w:val="24"/>
        </w:rPr>
        <w:t>VII – AVALIA</w:t>
      </w:r>
      <w:r>
        <w:rPr>
          <w:rFonts w:ascii="Arial" w:hAnsi="Arial" w:cs="Arial"/>
          <w:b/>
          <w:bCs/>
          <w:color w:val="000000"/>
          <w:sz w:val="24"/>
          <w:szCs w:val="24"/>
        </w:rPr>
        <w:t>Ç</w:t>
      </w:r>
      <w:r w:rsidRPr="00832AF3">
        <w:rPr>
          <w:rFonts w:ascii="Arial" w:hAnsi="Arial" w:cs="Arial"/>
          <w:b/>
          <w:bCs/>
          <w:color w:val="000000"/>
          <w:sz w:val="24"/>
          <w:szCs w:val="24"/>
        </w:rPr>
        <w:t>ÃO</w:t>
      </w:r>
    </w:p>
    <w:p w:rsidR="00832AF3" w:rsidRPr="00832AF3" w:rsidRDefault="00832AF3" w:rsidP="00832AF3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832AF3" w:rsidRPr="00832AF3" w:rsidRDefault="00832AF3" w:rsidP="00832AF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2AF3">
        <w:rPr>
          <w:rFonts w:ascii="Arial" w:hAnsi="Arial" w:cs="Arial"/>
          <w:bCs/>
          <w:color w:val="000000"/>
          <w:sz w:val="24"/>
          <w:szCs w:val="24"/>
        </w:rPr>
        <w:t>O processo de avaliação ocorre no laboratório de informática, através de agendamento para a realização das provas, e consiste de duas notas bimestrais. No primeiro bimestre o ambiente AVA 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DC0AC4" w:rsidRPr="00832AF3" w:rsidRDefault="00DC0AC4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sz w:val="24"/>
          <w:szCs w:val="24"/>
          <w:lang w:val="pt-BR"/>
        </w:rPr>
      </w:pPr>
    </w:p>
    <w:p w:rsidR="007B460C" w:rsidRPr="00DC0AC4" w:rsidRDefault="007B460C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Arial" w:hAnsi="Arial" w:cs="Arial"/>
          <w:sz w:val="24"/>
          <w:szCs w:val="24"/>
        </w:rPr>
      </w:pPr>
    </w:p>
    <w:p w:rsidR="00DC0AC4" w:rsidRDefault="007B460C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Calibri" w:hAnsi="Arial" w:cs="Arial"/>
          <w:b/>
          <w:bCs/>
          <w:sz w:val="24"/>
          <w:szCs w:val="24"/>
        </w:rPr>
      </w:pPr>
      <w:r w:rsidRPr="00DC0AC4">
        <w:rPr>
          <w:rStyle w:val="Hyperlink1"/>
          <w:rFonts w:ascii="Arial" w:eastAsia="Calibri" w:hAnsi="Arial" w:cs="Arial"/>
          <w:b/>
          <w:bCs/>
          <w:sz w:val="24"/>
          <w:szCs w:val="24"/>
        </w:rPr>
        <w:t>VIII – BIBLIOGRAFIA</w:t>
      </w:r>
    </w:p>
    <w:p w:rsidR="00DC0AC4" w:rsidRPr="00DC0AC4" w:rsidRDefault="00DC0AC4" w:rsidP="00DC0AC4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1"/>
          <w:rFonts w:ascii="Arial" w:eastAsia="Calibri" w:hAnsi="Arial" w:cs="Arial"/>
          <w:sz w:val="24"/>
          <w:szCs w:val="24"/>
        </w:rPr>
      </w:pP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b/>
          <w:sz w:val="24"/>
          <w:szCs w:val="24"/>
          <w:lang w:val="pt-PT"/>
        </w:rPr>
        <w:t xml:space="preserve">BÁSICA 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sz w:val="24"/>
          <w:szCs w:val="24"/>
          <w:lang w:val="pt-PT"/>
        </w:rPr>
      </w:pP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sz w:val="24"/>
          <w:szCs w:val="24"/>
          <w:lang w:val="pt-PT"/>
        </w:rPr>
        <w:t>DISCINI, Norma. A comunicação nos textos. São Paulo: Contexto, 2005.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sz w:val="24"/>
          <w:szCs w:val="24"/>
          <w:lang w:val="pt-PT"/>
        </w:rPr>
        <w:t>FIORIN, José Luiz; PLATÃO, Francisco Savioli. Para entender o texto: leitura e redação. 17. ed. São Paulo: Ática, 2008.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sz w:val="24"/>
          <w:szCs w:val="24"/>
          <w:lang w:val="pt-PT"/>
        </w:rPr>
        <w:t>LOMBARDI, Roseli (org.). Oficina de textos em português. São Paulo: Pearson, 2017.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sz w:val="24"/>
          <w:szCs w:val="24"/>
          <w:lang w:val="pt-PT"/>
        </w:rPr>
        <w:t xml:space="preserve"> 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"/>
          <w:b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b/>
          <w:sz w:val="24"/>
          <w:szCs w:val="24"/>
          <w:lang w:val="pt-PT"/>
        </w:rPr>
        <w:lastRenderedPageBreak/>
        <w:t>VIRTUAL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"/>
          <w:b/>
          <w:sz w:val="24"/>
          <w:szCs w:val="24"/>
          <w:lang w:val="pt-PT"/>
        </w:rPr>
      </w:pP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sz w:val="24"/>
          <w:szCs w:val="24"/>
          <w:lang w:val="pt-PT"/>
        </w:rPr>
        <w:t xml:space="preserve">FIORIN, J. L. &amp; PLATÃO, F. </w:t>
      </w:r>
      <w:r w:rsidRPr="00BB36AA">
        <w:rPr>
          <w:rFonts w:ascii="Arial" w:eastAsia="Arial MT" w:hAnsi="Arial" w:cs="Arial"/>
          <w:b/>
          <w:sz w:val="24"/>
          <w:szCs w:val="24"/>
          <w:lang w:val="pt-PT"/>
        </w:rPr>
        <w:t>Lições de texto:</w:t>
      </w:r>
      <w:r w:rsidRPr="00BB36AA">
        <w:rPr>
          <w:rFonts w:ascii="Arial" w:eastAsia="Arial MT" w:hAnsi="Arial" w:cs="Arial"/>
          <w:sz w:val="24"/>
          <w:szCs w:val="24"/>
          <w:lang w:val="pt-PT"/>
        </w:rPr>
        <w:t xml:space="preserve"> leitura e redação. São Paulo: Ática, 2006.  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sz w:val="24"/>
          <w:szCs w:val="24"/>
          <w:lang w:val="pt-PT"/>
        </w:rPr>
        <w:t xml:space="preserve">FARACO, C. A. &amp; TEZZA, C. </w:t>
      </w:r>
      <w:r w:rsidRPr="00BB36AA">
        <w:rPr>
          <w:rFonts w:ascii="Arial" w:eastAsia="Arial MT" w:hAnsi="Arial" w:cs="Arial"/>
          <w:b/>
          <w:sz w:val="24"/>
          <w:szCs w:val="24"/>
          <w:lang w:val="pt-PT"/>
        </w:rPr>
        <w:t>Prática de texto para estudantes universitários.</w:t>
      </w:r>
      <w:r w:rsidRPr="00BB36AA">
        <w:rPr>
          <w:rFonts w:ascii="Arial" w:eastAsia="Arial MT" w:hAnsi="Arial" w:cs="Arial"/>
          <w:sz w:val="24"/>
          <w:szCs w:val="24"/>
          <w:lang w:val="pt-PT"/>
        </w:rPr>
        <w:t xml:space="preserve"> 13ª ed.  Petrópolis: Vozes, 2008.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sz w:val="24"/>
          <w:szCs w:val="24"/>
          <w:lang w:val="pt-PT"/>
        </w:rPr>
        <w:t xml:space="preserve">KOCH, I. V. &amp; ELIAS, V. M. </w:t>
      </w:r>
      <w:r w:rsidRPr="00BB36AA">
        <w:rPr>
          <w:rFonts w:ascii="Arial" w:eastAsia="Arial MT" w:hAnsi="Arial" w:cs="Arial"/>
          <w:b/>
          <w:sz w:val="24"/>
          <w:szCs w:val="24"/>
          <w:lang w:val="pt-PT"/>
        </w:rPr>
        <w:t>Ler e compreender:</w:t>
      </w:r>
      <w:r w:rsidRPr="00BB36AA">
        <w:rPr>
          <w:rFonts w:ascii="Arial" w:eastAsia="Arial MT" w:hAnsi="Arial" w:cs="Arial"/>
          <w:sz w:val="24"/>
          <w:szCs w:val="24"/>
          <w:lang w:val="pt-PT"/>
        </w:rPr>
        <w:t xml:space="preserve"> os sentidos do texto. 2ª ed. São Paulo: Contexto, 2007.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sz w:val="24"/>
          <w:szCs w:val="24"/>
          <w:lang w:val="pt-PT"/>
        </w:rPr>
      </w:pP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b/>
          <w:sz w:val="24"/>
          <w:szCs w:val="24"/>
          <w:lang w:val="pt-PT"/>
        </w:rPr>
        <w:t xml:space="preserve">COMPLEMENTAR 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sz w:val="24"/>
          <w:szCs w:val="24"/>
          <w:lang w:val="pt-PT"/>
        </w:rPr>
      </w:pP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sz w:val="24"/>
          <w:szCs w:val="24"/>
          <w:lang w:val="pt-PT"/>
        </w:rPr>
        <w:t xml:space="preserve">ANDRADE, M. M. de; HENRIQUES, A. </w:t>
      </w:r>
      <w:r w:rsidRPr="00BB36AA">
        <w:rPr>
          <w:rFonts w:ascii="Arial" w:eastAsia="Arial MT" w:hAnsi="Arial" w:cs="Arial"/>
          <w:b/>
          <w:sz w:val="24"/>
          <w:szCs w:val="24"/>
          <w:lang w:val="pt-PT"/>
        </w:rPr>
        <w:t>Língua Portuguesa:</w:t>
      </w:r>
      <w:r w:rsidRPr="00BB36AA">
        <w:rPr>
          <w:rFonts w:ascii="Arial" w:eastAsia="Arial MT" w:hAnsi="Arial" w:cs="Arial"/>
          <w:sz w:val="24"/>
          <w:szCs w:val="24"/>
          <w:lang w:val="pt-PT"/>
        </w:rPr>
        <w:t xml:space="preserve"> noções básicas para cursos superiores. 8. ed. São Paulo: Atlas, 2007.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sz w:val="24"/>
          <w:szCs w:val="24"/>
          <w:lang w:val="pt-PT"/>
        </w:rPr>
        <w:br/>
        <w:t xml:space="preserve">BLIKSTEIN, I. </w:t>
      </w:r>
      <w:r w:rsidRPr="00BB36AA">
        <w:rPr>
          <w:rFonts w:ascii="Arial" w:eastAsia="Arial MT" w:hAnsi="Arial" w:cs="Arial"/>
          <w:b/>
          <w:sz w:val="24"/>
          <w:szCs w:val="24"/>
          <w:lang w:val="pt-PT"/>
        </w:rPr>
        <w:t>Técnicas de comunicação escrita.</w:t>
      </w:r>
      <w:r w:rsidRPr="00BB36AA">
        <w:rPr>
          <w:rFonts w:ascii="Arial" w:eastAsia="Arial MT" w:hAnsi="Arial" w:cs="Arial"/>
          <w:sz w:val="24"/>
          <w:szCs w:val="24"/>
          <w:lang w:val="pt-PT"/>
        </w:rPr>
        <w:t xml:space="preserve"> 22ª ed. São Paulo:  Ática, 2006.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Cs/>
          <w:sz w:val="24"/>
          <w:szCs w:val="24"/>
          <w:lang w:val="pt-PT"/>
        </w:rPr>
      </w:pP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Cs/>
          <w:sz w:val="24"/>
          <w:szCs w:val="24"/>
          <w:lang w:val="pt-PT"/>
        </w:rPr>
      </w:pPr>
      <w:r w:rsidRPr="00BB36AA">
        <w:rPr>
          <w:rFonts w:ascii="Arial" w:eastAsia="Arial" w:hAnsi="Arial" w:cs="Arial"/>
          <w:bCs/>
          <w:sz w:val="24"/>
          <w:szCs w:val="24"/>
          <w:lang w:val="pt-PT"/>
        </w:rPr>
        <w:t>FARACO, C. A.; MANDRYK, D. Língua Portuguesa: prática de redação para estudantes universitários. 16ª ed. São Paulo: Vozes, 2008.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BB36AA" w:rsidRPr="00BB36AA" w:rsidRDefault="00FD62B7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hyperlink r:id="rId7" w:history="1">
        <w:r w:rsidR="00BB36AA" w:rsidRPr="00BB36AA">
          <w:rPr>
            <w:rFonts w:ascii="Arial" w:eastAsia="Arial MT" w:hAnsi="Arial" w:cs="Arial"/>
            <w:bCs/>
            <w:color w:val="0000FF"/>
            <w:sz w:val="24"/>
            <w:szCs w:val="24"/>
            <w:u w:val="single"/>
          </w:rPr>
          <w:t>FIORIN, J. L.;</w:t>
        </w:r>
      </w:hyperlink>
      <w:hyperlink r:id="rId8" w:history="1">
        <w:r w:rsidR="00BB36AA" w:rsidRPr="00BB36AA">
          <w:rPr>
            <w:rFonts w:ascii="Arial" w:eastAsia="Arial MT" w:hAnsi="Arial" w:cs="Arial"/>
            <w:bCs/>
            <w:color w:val="0000FF"/>
            <w:sz w:val="24"/>
            <w:szCs w:val="24"/>
            <w:u w:val="single"/>
          </w:rPr>
          <w:t xml:space="preserve"> PLATÂO, F</w:t>
        </w:r>
      </w:hyperlink>
      <w:r w:rsidR="00BB36AA" w:rsidRPr="00BB36AA">
        <w:rPr>
          <w:rFonts w:ascii="Arial" w:eastAsia="Arial MT" w:hAnsi="Arial" w:cs="Arial"/>
          <w:sz w:val="24"/>
          <w:szCs w:val="24"/>
        </w:rPr>
        <w:t xml:space="preserve">. </w:t>
      </w:r>
      <w:r w:rsidR="00BB36AA" w:rsidRPr="00BB36AA">
        <w:rPr>
          <w:rFonts w:ascii="Arial" w:eastAsia="Arial MT" w:hAnsi="Arial" w:cs="Arial"/>
          <w:b/>
          <w:sz w:val="24"/>
          <w:szCs w:val="24"/>
          <w:lang w:val="pt-PT"/>
        </w:rPr>
        <w:t>Para entender o texto</w:t>
      </w:r>
      <w:r w:rsidR="00BB36AA" w:rsidRPr="00BB36AA">
        <w:rPr>
          <w:rFonts w:ascii="Arial" w:eastAsia="Arial MT" w:hAnsi="Arial" w:cs="Arial"/>
          <w:sz w:val="24"/>
          <w:szCs w:val="24"/>
          <w:lang w:val="pt-PT"/>
        </w:rPr>
        <w:t>: leitura e redação. 17ª ed. São Paulo: Ática, 2007.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BB36AA" w:rsidRPr="00BB36AA" w:rsidRDefault="00FD62B7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hyperlink r:id="rId9" w:history="1">
        <w:r w:rsidR="00BB36AA" w:rsidRPr="00BB36AA">
          <w:rPr>
            <w:rFonts w:ascii="Arial" w:eastAsia="Arial MT" w:hAnsi="Arial" w:cs="Arial"/>
            <w:bCs/>
            <w:color w:val="0000FF"/>
            <w:sz w:val="24"/>
            <w:szCs w:val="24"/>
            <w:u w:val="single"/>
            <w:lang w:val="pt-PT"/>
          </w:rPr>
          <w:t>KOCH, I. V.</w:t>
        </w:r>
      </w:hyperlink>
      <w:r w:rsidR="00BB36AA" w:rsidRPr="00BB36AA">
        <w:rPr>
          <w:rFonts w:ascii="Arial" w:eastAsia="Arial MT" w:hAnsi="Arial" w:cs="Arial"/>
          <w:sz w:val="24"/>
          <w:szCs w:val="24"/>
          <w:lang w:val="pt-PT"/>
        </w:rPr>
        <w:t xml:space="preserve">; </w:t>
      </w:r>
      <w:hyperlink r:id="rId10" w:history="1">
        <w:r w:rsidR="00BB36AA" w:rsidRPr="00BB36AA">
          <w:rPr>
            <w:rFonts w:ascii="Arial" w:eastAsia="Arial MT" w:hAnsi="Arial" w:cs="Arial"/>
            <w:bCs/>
            <w:color w:val="0000FF"/>
            <w:sz w:val="24"/>
            <w:szCs w:val="24"/>
            <w:u w:val="single"/>
            <w:lang w:val="pt-PT"/>
          </w:rPr>
          <w:t>ELIAS, V. M.</w:t>
        </w:r>
      </w:hyperlink>
      <w:r w:rsidR="00BB36AA" w:rsidRPr="00BB36AA">
        <w:rPr>
          <w:rFonts w:ascii="Arial" w:eastAsia="Arial MT" w:hAnsi="Arial" w:cs="Arial"/>
          <w:sz w:val="24"/>
          <w:szCs w:val="24"/>
          <w:lang w:val="pt-PT"/>
        </w:rPr>
        <w:t xml:space="preserve"> </w:t>
      </w:r>
      <w:r w:rsidR="00BB36AA" w:rsidRPr="00BB36AA">
        <w:rPr>
          <w:rFonts w:ascii="Arial" w:eastAsia="Arial MT" w:hAnsi="Arial" w:cs="Arial"/>
          <w:b/>
          <w:sz w:val="24"/>
          <w:szCs w:val="24"/>
          <w:lang w:val="pt-PT"/>
        </w:rPr>
        <w:t>Ler e escrever:</w:t>
      </w:r>
      <w:r w:rsidR="00BB36AA" w:rsidRPr="00BB36AA">
        <w:rPr>
          <w:rFonts w:ascii="Arial" w:eastAsia="Arial MT" w:hAnsi="Arial" w:cs="Arial"/>
          <w:sz w:val="24"/>
          <w:szCs w:val="24"/>
          <w:lang w:val="pt-PT"/>
        </w:rPr>
        <w:t xml:space="preserve"> estratégias de produção textual. São Paulo: Contexto, 2009.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BB36AA" w:rsidRPr="00BB36AA" w:rsidRDefault="00FD62B7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hyperlink r:id="rId11" w:history="1">
        <w:r w:rsidR="00BB36AA" w:rsidRPr="00BB36AA">
          <w:rPr>
            <w:rFonts w:ascii="Arial" w:eastAsia="Arial MT" w:hAnsi="Arial" w:cs="Arial"/>
            <w:sz w:val="24"/>
            <w:szCs w:val="24"/>
            <w:lang w:val="pt-PT"/>
          </w:rPr>
          <w:t>SAUTCHUK, I</w:t>
        </w:r>
      </w:hyperlink>
      <w:r w:rsidR="00BB36AA" w:rsidRPr="00BB36AA">
        <w:rPr>
          <w:rFonts w:ascii="Arial" w:eastAsia="Arial MT" w:hAnsi="Arial" w:cs="Arial"/>
          <w:sz w:val="24"/>
          <w:szCs w:val="24"/>
          <w:lang w:val="pt-PT"/>
        </w:rPr>
        <w:t xml:space="preserve">. </w:t>
      </w:r>
      <w:r w:rsidR="00BB36AA" w:rsidRPr="00BB36AA">
        <w:rPr>
          <w:rFonts w:ascii="Arial" w:eastAsia="Arial MT" w:hAnsi="Arial" w:cs="Arial"/>
          <w:b/>
          <w:sz w:val="24"/>
          <w:szCs w:val="24"/>
          <w:lang w:val="pt-PT"/>
        </w:rPr>
        <w:t>Perca o medo de escrever:</w:t>
      </w:r>
      <w:r w:rsidR="00BB36AA" w:rsidRPr="00BB36AA">
        <w:rPr>
          <w:rFonts w:ascii="Arial" w:eastAsia="Arial MT" w:hAnsi="Arial" w:cs="Arial"/>
          <w:sz w:val="24"/>
          <w:szCs w:val="24"/>
          <w:lang w:val="pt-PT"/>
        </w:rPr>
        <w:t xml:space="preserve"> da frase ao texto. São Paulo: Saraiva, 2011. </w:t>
      </w: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</w:p>
    <w:p w:rsidR="00BB36AA" w:rsidRPr="00BB36AA" w:rsidRDefault="00BB36AA" w:rsidP="00BB36A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val="pt-PT"/>
        </w:rPr>
      </w:pPr>
      <w:r w:rsidRPr="00BB36AA">
        <w:rPr>
          <w:rFonts w:ascii="Arial" w:eastAsia="Arial MT" w:hAnsi="Arial" w:cs="Arial"/>
          <w:sz w:val="24"/>
          <w:szCs w:val="24"/>
          <w:lang w:val="pt-PT"/>
        </w:rPr>
        <w:t>TERRA, Ernani. Leitura do texto literário. São Paulo: Contexto, 2014.</w:t>
      </w:r>
    </w:p>
    <w:p w:rsidR="00B92003" w:rsidRPr="00BB36AA" w:rsidRDefault="00B92003" w:rsidP="00BB36AA">
      <w:pPr>
        <w:spacing w:line="240" w:lineRule="auto"/>
        <w:rPr>
          <w:rFonts w:ascii="Arial" w:hAnsi="Arial" w:cs="Arial"/>
          <w:sz w:val="24"/>
          <w:szCs w:val="24"/>
          <w:lang w:val="pt-PT"/>
        </w:rPr>
      </w:pPr>
    </w:p>
    <w:sectPr w:rsidR="00B92003" w:rsidRPr="00BB36AA" w:rsidSect="00B92003">
      <w:headerReference w:type="default" r:id="rId12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2B7" w:rsidRDefault="00FD62B7" w:rsidP="00B92003">
      <w:pPr>
        <w:spacing w:after="0" w:line="240" w:lineRule="auto"/>
      </w:pPr>
      <w:r>
        <w:separator/>
      </w:r>
    </w:p>
  </w:endnote>
  <w:endnote w:type="continuationSeparator" w:id="0">
    <w:p w:rsidR="00FD62B7" w:rsidRDefault="00FD62B7" w:rsidP="00B92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tisSemiSans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2B7" w:rsidRDefault="00FD62B7" w:rsidP="00B92003">
      <w:pPr>
        <w:spacing w:after="0" w:line="240" w:lineRule="auto"/>
      </w:pPr>
      <w:r>
        <w:separator/>
      </w:r>
    </w:p>
  </w:footnote>
  <w:footnote w:type="continuationSeparator" w:id="0">
    <w:p w:rsidR="00FD62B7" w:rsidRDefault="00FD62B7" w:rsidP="00B92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003" w:rsidRDefault="00B92003" w:rsidP="00B92003">
    <w:pPr>
      <w:pStyle w:val="Cabealho"/>
      <w:ind w:left="-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A5CEE"/>
    <w:multiLevelType w:val="hybridMultilevel"/>
    <w:tmpl w:val="D84C6E5C"/>
    <w:lvl w:ilvl="0" w:tplc="870C7ED6">
      <w:start w:val="1"/>
      <w:numFmt w:val="bullet"/>
      <w:lvlText w:val="➢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B156F"/>
    <w:multiLevelType w:val="hybridMultilevel"/>
    <w:tmpl w:val="259E6AF8"/>
    <w:lvl w:ilvl="0" w:tplc="3258A120">
      <w:start w:val="1"/>
      <w:numFmt w:val="decimal"/>
      <w:lvlText w:val="%1."/>
      <w:lvlJc w:val="left"/>
      <w:pPr>
        <w:ind w:left="1077" w:hanging="360"/>
      </w:pPr>
      <w:rPr>
        <w:rFonts w:ascii="Arial" w:eastAsia="Arial" w:hAnsi="Arial" w:cs="Arial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E9466CB"/>
    <w:multiLevelType w:val="hybridMultilevel"/>
    <w:tmpl w:val="ABDA5C5E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37B2D"/>
    <w:multiLevelType w:val="hybridMultilevel"/>
    <w:tmpl w:val="5ECC3A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25DFB"/>
    <w:multiLevelType w:val="hybridMultilevel"/>
    <w:tmpl w:val="E5E05950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54A35ED"/>
    <w:multiLevelType w:val="hybridMultilevel"/>
    <w:tmpl w:val="28E42038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F5FDD"/>
    <w:multiLevelType w:val="hybridMultilevel"/>
    <w:tmpl w:val="C3BED41C"/>
    <w:styleLink w:val="EstiloImportado11"/>
    <w:lvl w:ilvl="0" w:tplc="B0E4BEEE">
      <w:start w:val="1"/>
      <w:numFmt w:val="bullet"/>
      <w:lvlText w:val="➢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08E6BC">
      <w:start w:val="1"/>
      <w:numFmt w:val="bullet"/>
      <w:lvlText w:val="o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30EECE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4A61F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00C67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DCDD2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940A9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72291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D8319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  <w:tab w:val="left" w:pos="913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6972E00"/>
    <w:multiLevelType w:val="hybridMultilevel"/>
    <w:tmpl w:val="F67817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250A3"/>
    <w:multiLevelType w:val="hybridMultilevel"/>
    <w:tmpl w:val="46BC13F6"/>
    <w:lvl w:ilvl="0" w:tplc="11D0A33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A4905"/>
    <w:multiLevelType w:val="hybridMultilevel"/>
    <w:tmpl w:val="FFCE19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B4271"/>
    <w:multiLevelType w:val="hybridMultilevel"/>
    <w:tmpl w:val="F0440E2E"/>
    <w:numStyleLink w:val="EstiloImportado10"/>
  </w:abstractNum>
  <w:abstractNum w:abstractNumId="11" w15:restartNumberingAfterBreak="0">
    <w:nsid w:val="38A55D0C"/>
    <w:multiLevelType w:val="hybridMultilevel"/>
    <w:tmpl w:val="9E42D92A"/>
    <w:lvl w:ilvl="0" w:tplc="0416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2" w15:restartNumberingAfterBreak="0">
    <w:nsid w:val="397E538B"/>
    <w:multiLevelType w:val="hybridMultilevel"/>
    <w:tmpl w:val="5590DED4"/>
    <w:lvl w:ilvl="0" w:tplc="3EEA2770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A51C2"/>
    <w:multiLevelType w:val="hybridMultilevel"/>
    <w:tmpl w:val="9C20E3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930A9"/>
    <w:multiLevelType w:val="hybridMultilevel"/>
    <w:tmpl w:val="F0440E2E"/>
    <w:styleLink w:val="EstiloImportado10"/>
    <w:lvl w:ilvl="0" w:tplc="3CE0C4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A4B6DC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80DF82">
      <w:start w:val="1"/>
      <w:numFmt w:val="bullet"/>
      <w:lvlText w:val="▪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EA3742">
      <w:start w:val="1"/>
      <w:numFmt w:val="bullet"/>
      <w:lvlText w:val="•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98345A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CE6E6A">
      <w:start w:val="1"/>
      <w:numFmt w:val="bullet"/>
      <w:lvlText w:val="▪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700E7A">
      <w:start w:val="1"/>
      <w:numFmt w:val="bullet"/>
      <w:lvlText w:val="•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C8AE98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ECAC6C">
      <w:start w:val="1"/>
      <w:numFmt w:val="bullet"/>
      <w:lvlText w:val="▪"/>
      <w:lvlJc w:val="left"/>
      <w:pPr>
        <w:ind w:left="72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FA27610"/>
    <w:multiLevelType w:val="hybridMultilevel"/>
    <w:tmpl w:val="D0107314"/>
    <w:lvl w:ilvl="0" w:tplc="C3A8AAE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D2A9A"/>
    <w:multiLevelType w:val="hybridMultilevel"/>
    <w:tmpl w:val="C3BED41C"/>
    <w:numStyleLink w:val="EstiloImportado11"/>
  </w:abstractNum>
  <w:abstractNum w:abstractNumId="17" w15:restartNumberingAfterBreak="0">
    <w:nsid w:val="4CBF0878"/>
    <w:multiLevelType w:val="hybridMultilevel"/>
    <w:tmpl w:val="1D000A02"/>
    <w:lvl w:ilvl="0" w:tplc="0416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8" w15:restartNumberingAfterBreak="0">
    <w:nsid w:val="4F09533D"/>
    <w:multiLevelType w:val="hybridMultilevel"/>
    <w:tmpl w:val="97481790"/>
    <w:lvl w:ilvl="0" w:tplc="C64A9F30">
      <w:start w:val="1"/>
      <w:numFmt w:val="bullet"/>
      <w:lvlText w:val="•"/>
      <w:lvlJc w:val="left"/>
      <w:pPr>
        <w:ind w:left="1130" w:hanging="705"/>
      </w:pPr>
      <w:rPr>
        <w:rFonts w:ascii="Arial" w:eastAsia="Times New Roman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A3EDB"/>
    <w:multiLevelType w:val="hybridMultilevel"/>
    <w:tmpl w:val="3D5422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884D7C"/>
    <w:multiLevelType w:val="hybridMultilevel"/>
    <w:tmpl w:val="8A4ACDB4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00B74"/>
    <w:multiLevelType w:val="hybridMultilevel"/>
    <w:tmpl w:val="06541248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984D40"/>
    <w:multiLevelType w:val="hybridMultilevel"/>
    <w:tmpl w:val="4B8469A8"/>
    <w:lvl w:ilvl="0" w:tplc="870C7ED6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410128"/>
    <w:multiLevelType w:val="hybridMultilevel"/>
    <w:tmpl w:val="1CECEC6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994827"/>
    <w:multiLevelType w:val="hybridMultilevel"/>
    <w:tmpl w:val="9AD093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C59D1"/>
    <w:multiLevelType w:val="hybridMultilevel"/>
    <w:tmpl w:val="C6D20C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856F22"/>
    <w:multiLevelType w:val="hybridMultilevel"/>
    <w:tmpl w:val="54CEF1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8"/>
  </w:num>
  <w:num w:numId="4">
    <w:abstractNumId w:val="15"/>
  </w:num>
  <w:num w:numId="5">
    <w:abstractNumId w:val="12"/>
  </w:num>
  <w:num w:numId="6">
    <w:abstractNumId w:val="2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19"/>
  </w:num>
  <w:num w:numId="11">
    <w:abstractNumId w:val="24"/>
  </w:num>
  <w:num w:numId="12">
    <w:abstractNumId w:val="4"/>
  </w:num>
  <w:num w:numId="13">
    <w:abstractNumId w:val="26"/>
  </w:num>
  <w:num w:numId="14">
    <w:abstractNumId w:val="3"/>
  </w:num>
  <w:num w:numId="15">
    <w:abstractNumId w:val="6"/>
  </w:num>
  <w:num w:numId="16">
    <w:abstractNumId w:val="16"/>
  </w:num>
  <w:num w:numId="17">
    <w:abstractNumId w:val="23"/>
  </w:num>
  <w:num w:numId="18">
    <w:abstractNumId w:val="17"/>
  </w:num>
  <w:num w:numId="19">
    <w:abstractNumId w:val="0"/>
  </w:num>
  <w:num w:numId="20">
    <w:abstractNumId w:val="21"/>
  </w:num>
  <w:num w:numId="21">
    <w:abstractNumId w:val="5"/>
  </w:num>
  <w:num w:numId="22">
    <w:abstractNumId w:val="13"/>
  </w:num>
  <w:num w:numId="23">
    <w:abstractNumId w:val="14"/>
  </w:num>
  <w:num w:numId="24">
    <w:abstractNumId w:val="10"/>
  </w:num>
  <w:num w:numId="25">
    <w:abstractNumId w:val="11"/>
  </w:num>
  <w:num w:numId="26">
    <w:abstractNumId w:val="1"/>
  </w:num>
  <w:num w:numId="27">
    <w:abstractNumId w:val="9"/>
  </w:num>
  <w:num w:numId="28">
    <w:abstractNumId w:val="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003"/>
    <w:rsid w:val="00037C5C"/>
    <w:rsid w:val="000E085F"/>
    <w:rsid w:val="00172E36"/>
    <w:rsid w:val="001B2120"/>
    <w:rsid w:val="001B4CDC"/>
    <w:rsid w:val="002703EA"/>
    <w:rsid w:val="0028443B"/>
    <w:rsid w:val="00294AF0"/>
    <w:rsid w:val="002C1148"/>
    <w:rsid w:val="00371D3E"/>
    <w:rsid w:val="003C0E65"/>
    <w:rsid w:val="00447B3C"/>
    <w:rsid w:val="004A1E78"/>
    <w:rsid w:val="005A7ACB"/>
    <w:rsid w:val="005C5EF3"/>
    <w:rsid w:val="006B5AF0"/>
    <w:rsid w:val="007B460C"/>
    <w:rsid w:val="007D5439"/>
    <w:rsid w:val="00817A07"/>
    <w:rsid w:val="00832AF3"/>
    <w:rsid w:val="008719E0"/>
    <w:rsid w:val="008F26C0"/>
    <w:rsid w:val="00960E15"/>
    <w:rsid w:val="009E1792"/>
    <w:rsid w:val="009F2B31"/>
    <w:rsid w:val="00A02054"/>
    <w:rsid w:val="00A71DE5"/>
    <w:rsid w:val="00A76974"/>
    <w:rsid w:val="00B900D0"/>
    <w:rsid w:val="00B92003"/>
    <w:rsid w:val="00BA4783"/>
    <w:rsid w:val="00BB36AA"/>
    <w:rsid w:val="00BD3AB3"/>
    <w:rsid w:val="00C347FC"/>
    <w:rsid w:val="00C35CDB"/>
    <w:rsid w:val="00C476F3"/>
    <w:rsid w:val="00C53D0D"/>
    <w:rsid w:val="00C604FF"/>
    <w:rsid w:val="00CB17F9"/>
    <w:rsid w:val="00D70AB9"/>
    <w:rsid w:val="00D86432"/>
    <w:rsid w:val="00DC0AC4"/>
    <w:rsid w:val="00DE0616"/>
    <w:rsid w:val="00E46D2F"/>
    <w:rsid w:val="00E577D6"/>
    <w:rsid w:val="00F44309"/>
    <w:rsid w:val="00FA0800"/>
    <w:rsid w:val="00FD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CC4F96-64FD-4D8F-ADE4-531D6FF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CD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1B4CDC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719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71DE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2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2003"/>
  </w:style>
  <w:style w:type="paragraph" w:styleId="Rodap">
    <w:name w:val="footer"/>
    <w:basedOn w:val="Normal"/>
    <w:link w:val="RodapChar"/>
    <w:uiPriority w:val="99"/>
    <w:unhideWhenUsed/>
    <w:rsid w:val="00B92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2003"/>
  </w:style>
  <w:style w:type="paragraph" w:styleId="SemEspaamento">
    <w:name w:val="No Spacing"/>
    <w:uiPriority w:val="1"/>
    <w:qFormat/>
    <w:rsid w:val="00B92003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1B4CD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A02054"/>
    <w:pPr>
      <w:ind w:left="720"/>
      <w:contextualSpacing/>
    </w:pPr>
  </w:style>
  <w:style w:type="character" w:customStyle="1" w:styleId="bold">
    <w:name w:val="bold"/>
    <w:uiPriority w:val="99"/>
    <w:rsid w:val="00371D3E"/>
    <w:rPr>
      <w:b/>
      <w:bCs w:val="0"/>
    </w:rPr>
  </w:style>
  <w:style w:type="paragraph" w:styleId="Corpodetexto">
    <w:name w:val="Body Text"/>
    <w:basedOn w:val="Normal"/>
    <w:link w:val="CorpodetextoChar"/>
    <w:rsid w:val="008F26C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F26C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xttitulobusca">
    <w:name w:val="txttitulobusca"/>
    <w:rsid w:val="008F26C0"/>
    <w:rPr>
      <w:lang w:val="pt-PT"/>
    </w:rPr>
  </w:style>
  <w:style w:type="paragraph" w:customStyle="1" w:styleId="CorpoA">
    <w:name w:val="Corpo A"/>
    <w:rsid w:val="008F26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pt-PT" w:eastAsia="pt-BR"/>
    </w:rPr>
  </w:style>
  <w:style w:type="numbering" w:customStyle="1" w:styleId="EstiloImportado11">
    <w:name w:val="Estilo Importado 11"/>
    <w:rsid w:val="008F26C0"/>
    <w:pPr>
      <w:numPr>
        <w:numId w:val="15"/>
      </w:numPr>
    </w:pPr>
  </w:style>
  <w:style w:type="character" w:styleId="Nmerodepgina">
    <w:name w:val="page number"/>
    <w:rsid w:val="008F26C0"/>
  </w:style>
  <w:style w:type="paragraph" w:customStyle="1" w:styleId="Pargrafo">
    <w:name w:val="Parágrafo"/>
    <w:basedOn w:val="Normal"/>
    <w:link w:val="PargrafoChar"/>
    <w:uiPriority w:val="99"/>
    <w:rsid w:val="008F26C0"/>
    <w:pPr>
      <w:tabs>
        <w:tab w:val="left" w:pos="580"/>
      </w:tabs>
      <w:autoSpaceDE w:val="0"/>
      <w:autoSpaceDN w:val="0"/>
      <w:adjustRightInd w:val="0"/>
      <w:spacing w:after="0" w:line="306" w:lineRule="atLeast"/>
      <w:ind w:firstLine="340"/>
      <w:jc w:val="both"/>
      <w:textAlignment w:val="center"/>
    </w:pPr>
    <w:rPr>
      <w:rFonts w:ascii="RotisSemiSans Light" w:eastAsia="Times New Roman" w:hAnsi="RotisSemiSans Light" w:cs="RotisSemiSans Light"/>
      <w:color w:val="000000"/>
      <w:w w:val="95"/>
      <w:sz w:val="26"/>
      <w:szCs w:val="26"/>
      <w:lang w:eastAsia="pt-BR"/>
    </w:rPr>
  </w:style>
  <w:style w:type="character" w:customStyle="1" w:styleId="PargrafoChar">
    <w:name w:val="Parágrafo Char"/>
    <w:basedOn w:val="Fontepargpadro"/>
    <w:link w:val="Pargrafo"/>
    <w:uiPriority w:val="99"/>
    <w:rsid w:val="008F26C0"/>
    <w:rPr>
      <w:rFonts w:ascii="RotisSemiSans Light" w:eastAsia="Times New Roman" w:hAnsi="RotisSemiSans Light" w:cs="RotisSemiSans Light"/>
      <w:color w:val="000000"/>
      <w:w w:val="95"/>
      <w:sz w:val="26"/>
      <w:szCs w:val="26"/>
      <w:lang w:eastAsia="pt-BR"/>
    </w:rPr>
  </w:style>
  <w:style w:type="character" w:customStyle="1" w:styleId="Hyperlink1">
    <w:name w:val="Hyperlink.1"/>
    <w:rsid w:val="00DC0AC4"/>
    <w:rPr>
      <w:lang w:val="pt-PT"/>
    </w:rPr>
  </w:style>
  <w:style w:type="numbering" w:customStyle="1" w:styleId="EstiloImportado10">
    <w:name w:val="Estilo Importado 10"/>
    <w:rsid w:val="00DC0AC4"/>
    <w:pPr>
      <w:numPr>
        <w:numId w:val="23"/>
      </w:numPr>
    </w:pPr>
  </w:style>
  <w:style w:type="character" w:customStyle="1" w:styleId="Ttulo2Char">
    <w:name w:val="Título 2 Char"/>
    <w:basedOn w:val="Fontepargpadro"/>
    <w:link w:val="Ttulo2"/>
    <w:uiPriority w:val="9"/>
    <w:semiHidden/>
    <w:rsid w:val="008719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71DE5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vrariacultura.com.br/scripts/cultura/catalogo/busca.asp?parceiro=TIOJPP&amp;nautor=64378&amp;refino=1&amp;sid=18978548128273667485074&amp;k5=EC58408&amp;uid=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vrariacultura.com.br/scripts/cultura/catalogo/busca.asp?parceiro=TIOJPP&amp;nautor=1266546&amp;refino=1&amp;sid=18978548128273667485074&amp;k5=EC58408&amp;uid=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vrariacultura.com.br/scripts/busca/busca.asp?palavra=SAUTCHUK,+INEZ&amp;modo_busca=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ivrariacultura.com.br/scripts/cultura/catalogo/busca.asp?parceiro=OGATXT&amp;nautor=9002602&amp;refino=1&amp;sid=18978548128273667485074&amp;k5=2A1A0E04&amp;uid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vrariacultura.com.br/scripts/cultura/catalogo/busca.asp?parceiro=OGATXT&amp;nautor=794469&amp;refino=1&amp;sid=18978548128273667485074&amp;k5=2A1A0E04&amp;uid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829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Caio - Planejamento</dc:creator>
  <cp:keywords/>
  <dc:description/>
  <cp:lastModifiedBy>Conta da Microsoft</cp:lastModifiedBy>
  <cp:revision>18</cp:revision>
  <dcterms:created xsi:type="dcterms:W3CDTF">2022-12-05T17:14:00Z</dcterms:created>
  <dcterms:modified xsi:type="dcterms:W3CDTF">2024-12-10T19:07:00Z</dcterms:modified>
</cp:coreProperties>
</file>